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80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赣州蓉江新区人民医院血透室血透机维保服务项目需求表</w:t>
      </w:r>
    </w:p>
    <w:p w14:paraId="76916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一、服务要求</w:t>
      </w:r>
    </w:p>
    <w:p w14:paraId="50F0D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1、采购服务项目一览表</w:t>
      </w:r>
    </w:p>
    <w:tbl>
      <w:tblPr>
        <w:tblStyle w:val="3"/>
        <w:tblW w:w="9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642"/>
        <w:gridCol w:w="1236"/>
        <w:gridCol w:w="1265"/>
        <w:gridCol w:w="1625"/>
        <w:gridCol w:w="1507"/>
        <w:gridCol w:w="1529"/>
      </w:tblGrid>
      <w:tr w14:paraId="52B9F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E0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9B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品牌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5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1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数量（台）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CE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服务类别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B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服务期限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4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预算金额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）</w:t>
            </w:r>
          </w:p>
        </w:tc>
      </w:tr>
      <w:tr w14:paraId="31021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9C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A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费森尤斯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血透机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4008A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36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F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7A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9E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28CF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6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15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贝朗</w:t>
            </w:r>
          </w:p>
          <w:p w14:paraId="304EE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（血透机）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E9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710200T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0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AF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0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74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A6D9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30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9D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贝朗</w:t>
            </w:r>
          </w:p>
          <w:p w14:paraId="1BDC9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（血滤机）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1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7103072/</w:t>
            </w:r>
          </w:p>
          <w:p w14:paraId="28212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710207T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EF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C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7C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E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8CF0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2、项目概况</w:t>
      </w:r>
    </w:p>
    <w:p w14:paraId="34668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2.1项目名称：血透机维保服务。</w:t>
      </w:r>
    </w:p>
    <w:p w14:paraId="46047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2.2设备品牌：费森尤斯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贝朗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73D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2.3维保类别:全保，含所有零配件（原厂全新）、人工保、人工劳务、差旅、运输、调试、税费等与维保保养所有相关费用，采购人不再支付任何费用。</w:t>
      </w:r>
    </w:p>
    <w:p w14:paraId="786A4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3、技术服务要求</w:t>
      </w:r>
    </w:p>
    <w:p w14:paraId="7646D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3.1按照国家及行业的有关规定及监管部门要求提供维保服务，严格执行血液净化标准操作规程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最新版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C93B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3.2成交供应商须提供以下但不仅限于下列所列服务：</w:t>
      </w:r>
    </w:p>
    <w:p w14:paraId="71748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3.2.1提供设备安全检查。</w:t>
      </w:r>
    </w:p>
    <w:p w14:paraId="74B87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3.2.2血透机质量检查。</w:t>
      </w:r>
    </w:p>
    <w:p w14:paraId="064A8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3.2.3设备除尘保养。</w:t>
      </w:r>
    </w:p>
    <w:p w14:paraId="55A5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3.2.4运行状态检查等。</w:t>
      </w:r>
    </w:p>
    <w:p w14:paraId="44415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3.2.5并提供定期维护保养报告。</w:t>
      </w:r>
    </w:p>
    <w:p w14:paraId="3F8ED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3.3.预防性保养：每年定期对所有保修设备进行保养调校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更换带病工作配件，避免更大故障，减少故障率。</w:t>
      </w:r>
    </w:p>
    <w:p w14:paraId="4827D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3.4每次维修保养时需做到以下几项内容并向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提供相关检修报告：</w:t>
      </w:r>
    </w:p>
    <w:p w14:paraId="71AB7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3.4.1按照保养计划定期提供每6个月1次的全面技术维护，3个月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次预防性维护以及日常性维护保养以保证设备处于最佳运行状态。</w:t>
      </w:r>
    </w:p>
    <w:p w14:paraId="79FA6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3.4.2记录并安排保养时间。</w:t>
      </w:r>
    </w:p>
    <w:p w14:paraId="685AB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3.4.3按照保养计划更换损耗配件。</w:t>
      </w:r>
    </w:p>
    <w:p w14:paraId="6213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3.4.4按照厂家标准进行调校。</w:t>
      </w:r>
    </w:p>
    <w:p w14:paraId="5FFD0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3.4.5确认各项技术指标及性能。</w:t>
      </w:r>
    </w:p>
    <w:p w14:paraId="134B7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3.4.6记录设备状况。</w:t>
      </w:r>
    </w:p>
    <w:p w14:paraId="2B566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3.5.预防性保养中需更换的损耗品由成交供应商免费提供。</w:t>
      </w:r>
    </w:p>
    <w:p w14:paraId="1F650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3.6.设备故障排除后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工作性能指标应与该设备生产厂家提供性能指标相符。</w:t>
      </w:r>
    </w:p>
    <w:p w14:paraId="02A32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供应商在维保过程中，对维保设备的保养、维护、工作做好记录并建立档案。</w:t>
      </w:r>
    </w:p>
    <w:p w14:paraId="31F85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3.8.成交供应商须根据采购人的要求，对维保设备的使用和保养等为医院提供院内培训。</w:t>
      </w:r>
    </w:p>
    <w:p w14:paraId="2D97F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3.9.成交供应商须在签订合同后2个月内对本院所有血液透析机进行一次全面技术维护。（建立详细全面的技术台账）。</w:t>
      </w:r>
    </w:p>
    <w:p w14:paraId="60A97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3.10.开机率 </w:t>
      </w:r>
    </w:p>
    <w:p w14:paraId="4EAFC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3.10.1每台血液透析机全年开机率不低于96%，按照一年365日计算，每台每年累计停机不超过1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7B4A6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3.10.2每次设备故障修复时间不超过2天，每停机超过1天，维保期无偿顺延2天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另须支付合同金额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‰的违约金给采购方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4726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3.11.备件：及时提供保修所需的备件。 </w:t>
      </w:r>
    </w:p>
    <w:p w14:paraId="73A15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3.12.成交供应商必须配备专业的全套维修工具。 </w:t>
      </w:r>
    </w:p>
    <w:p w14:paraId="28F84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商务条款</w:t>
      </w:r>
    </w:p>
    <w:p w14:paraId="37F41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2.1付款方式：维保执行先服务后付款方式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即合同生效后每三个月付一期款，共均分4次支付。</w:t>
      </w:r>
    </w:p>
    <w:p w14:paraId="17A6B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2.2服务地点：采购人指定地点。</w:t>
      </w:r>
    </w:p>
    <w:p w14:paraId="6A304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2.3维保服务期：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一年。</w:t>
      </w:r>
    </w:p>
    <w:p w14:paraId="3878A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2.4售后服务：成交供应商7×24小时技术电话支持，为用户快速诊断和技术支持服务。接到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用户故障报修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，2小时内电话响应，在确定需要现场维修情况下，成交供应商专业维修技术人员须在24小时内到达现场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，一般故障24小时内修复，需要等配件的2天内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修复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10BAB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71616"/>
    <w:rsid w:val="03482370"/>
    <w:rsid w:val="0616772D"/>
    <w:rsid w:val="133713EF"/>
    <w:rsid w:val="13900351"/>
    <w:rsid w:val="18515532"/>
    <w:rsid w:val="1E851DDC"/>
    <w:rsid w:val="25BB0756"/>
    <w:rsid w:val="27E56902"/>
    <w:rsid w:val="293F3EBF"/>
    <w:rsid w:val="2E530FD6"/>
    <w:rsid w:val="353F2671"/>
    <w:rsid w:val="376A5E73"/>
    <w:rsid w:val="388F7868"/>
    <w:rsid w:val="390D301F"/>
    <w:rsid w:val="3BB930F1"/>
    <w:rsid w:val="3E426AC0"/>
    <w:rsid w:val="41425723"/>
    <w:rsid w:val="459267E2"/>
    <w:rsid w:val="49052D4A"/>
    <w:rsid w:val="4A0977B8"/>
    <w:rsid w:val="4EA96D26"/>
    <w:rsid w:val="50FA27DF"/>
    <w:rsid w:val="5205712C"/>
    <w:rsid w:val="57563CB6"/>
    <w:rsid w:val="5ADF7263"/>
    <w:rsid w:val="62610E5F"/>
    <w:rsid w:val="6B1E1463"/>
    <w:rsid w:val="6DB12CE1"/>
    <w:rsid w:val="6DC04CD2"/>
    <w:rsid w:val="7A404650"/>
    <w:rsid w:val="7CB30E99"/>
    <w:rsid w:val="7D5D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1197</Characters>
  <Lines>0</Lines>
  <Paragraphs>0</Paragraphs>
  <TotalTime>456</TotalTime>
  <ScaleCrop>false</ScaleCrop>
  <LinksUpToDate>false</LinksUpToDate>
  <CharactersWithSpaces>1202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2022-08-05T04:56:00Z</dcterms:created>
  <dc:creator>admin</dc:creator>
  <cp:lastModifiedBy>$薄荷绿ζ</cp:lastModifiedBy>
  <dcterms:modified xsi:type="dcterms:W3CDTF">2025-04-11T06:37:37Z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eyJoZGlkIjoiYzcyNzhiNTk3MmQwYWY1ZjZmZjk2ODIwMjg1NzJmZmMiLCJ1c2VySWQiOiIxMDY3NjE4OTA0In0=</vt:lpwstr>
  </property>
  <property fmtid="{D5CDD505-2E9C-101B-9397-08002B2CF9AE}" pid="4" name="ICV">
    <vt:lpwstr>294675402C614026BE9D653916ABE475_12</vt:lpwstr>
  </property>
</Properties>
</file>