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报价表（根据项目需求报价）</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248F7F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172120454"/>
      <w:bookmarkStart w:id="6" w:name="_Toc423337575"/>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bookmarkEnd w:id="8"/>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127397FD">
      <w:pPr>
        <w:pStyle w:val="2"/>
        <w:numPr>
          <w:ilvl w:val="0"/>
          <w:numId w:val="0"/>
        </w:numPr>
        <w:jc w:val="center"/>
        <w:rPr>
          <w:rFonts w:hint="default"/>
          <w:lang w:val="en-US" w:eastAsia="zh-CN"/>
        </w:rPr>
      </w:pPr>
      <w:r>
        <w:rPr>
          <w:rFonts w:hint="eastAsia"/>
          <w:lang w:val="en-US" w:eastAsia="zh-CN"/>
        </w:rPr>
        <w:t>6.报价表</w:t>
      </w: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tbl>
      <w:tblPr>
        <w:tblStyle w:val="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373"/>
        <w:gridCol w:w="1650"/>
        <w:gridCol w:w="2345"/>
      </w:tblGrid>
      <w:tr w14:paraId="0736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789" w:type="dxa"/>
            <w:noWrap w:val="0"/>
            <w:vAlign w:val="top"/>
          </w:tcPr>
          <w:p w14:paraId="40D5BDB4">
            <w:pPr>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序号</w:t>
            </w:r>
          </w:p>
        </w:tc>
        <w:tc>
          <w:tcPr>
            <w:tcW w:w="4373" w:type="dxa"/>
            <w:noWrap w:val="0"/>
            <w:vAlign w:val="top"/>
          </w:tcPr>
          <w:p w14:paraId="2A6BE040">
            <w:pPr>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rPr>
              <w:t>项目名称</w:t>
            </w:r>
          </w:p>
        </w:tc>
        <w:tc>
          <w:tcPr>
            <w:tcW w:w="1650" w:type="dxa"/>
            <w:noWrap w:val="0"/>
            <w:vAlign w:val="top"/>
          </w:tcPr>
          <w:p w14:paraId="266608D8">
            <w:pPr>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服务时间</w:t>
            </w:r>
          </w:p>
        </w:tc>
        <w:tc>
          <w:tcPr>
            <w:tcW w:w="2345" w:type="dxa"/>
            <w:noWrap w:val="0"/>
            <w:vAlign w:val="top"/>
          </w:tcPr>
          <w:p w14:paraId="7FB4926B">
            <w:pPr>
              <w:jc w:val="center"/>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lang w:val="en-US" w:eastAsia="zh-CN"/>
              </w:rPr>
              <w:t>金额</w:t>
            </w:r>
            <w:r>
              <w:rPr>
                <w:rFonts w:hint="eastAsia" w:ascii="仿宋" w:hAnsi="仿宋" w:eastAsia="仿宋" w:cs="仿宋"/>
                <w:color w:val="auto"/>
                <w:sz w:val="30"/>
                <w:szCs w:val="30"/>
                <w:highlight w:val="none"/>
                <w:shd w:val="clear" w:color="auto" w:fill="FFFFFF"/>
                <w:lang w:eastAsia="zh-CN"/>
              </w:rPr>
              <w:t>（</w:t>
            </w:r>
            <w:r>
              <w:rPr>
                <w:rFonts w:hint="eastAsia" w:ascii="仿宋" w:hAnsi="仿宋" w:eastAsia="仿宋" w:cs="仿宋"/>
                <w:color w:val="auto"/>
                <w:sz w:val="30"/>
                <w:szCs w:val="30"/>
                <w:highlight w:val="none"/>
                <w:shd w:val="clear" w:color="auto" w:fill="FFFFFF"/>
                <w:lang w:val="en-US" w:eastAsia="zh-CN"/>
              </w:rPr>
              <w:t>元</w:t>
            </w:r>
            <w:r>
              <w:rPr>
                <w:rFonts w:hint="eastAsia" w:ascii="仿宋" w:hAnsi="仿宋" w:eastAsia="仿宋" w:cs="仿宋"/>
                <w:color w:val="auto"/>
                <w:sz w:val="30"/>
                <w:szCs w:val="30"/>
                <w:highlight w:val="none"/>
                <w:shd w:val="clear" w:color="auto" w:fill="FFFFFF"/>
                <w:lang w:eastAsia="zh-CN"/>
              </w:rPr>
              <w:t>）</w:t>
            </w:r>
          </w:p>
        </w:tc>
      </w:tr>
      <w:tr w14:paraId="2477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9" w:type="dxa"/>
            <w:noWrap w:val="0"/>
            <w:vAlign w:val="top"/>
          </w:tcPr>
          <w:p w14:paraId="4F07F571">
            <w:pPr>
              <w:jc w:val="cente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4373" w:type="dxa"/>
            <w:noWrap w:val="0"/>
            <w:vAlign w:val="top"/>
          </w:tcPr>
          <w:p w14:paraId="5BE05DD3">
            <w:pPr>
              <w:jc w:val="center"/>
              <w:rPr>
                <w:rFonts w:hint="eastAsia" w:ascii="仿宋" w:hAnsi="仿宋" w:eastAsia="仿宋" w:cs="仿宋"/>
                <w:color w:val="auto"/>
                <w:sz w:val="30"/>
                <w:szCs w:val="30"/>
                <w:highlight w:val="none"/>
                <w:shd w:val="clear" w:color="auto" w:fill="FFFFFF"/>
              </w:rPr>
            </w:pPr>
          </w:p>
        </w:tc>
        <w:tc>
          <w:tcPr>
            <w:tcW w:w="1650" w:type="dxa"/>
            <w:noWrap w:val="0"/>
            <w:vAlign w:val="top"/>
          </w:tcPr>
          <w:p w14:paraId="00277961">
            <w:pPr>
              <w:jc w:val="center"/>
              <w:rPr>
                <w:rFonts w:hint="default" w:ascii="仿宋" w:hAnsi="仿宋" w:eastAsia="仿宋" w:cs="仿宋"/>
                <w:color w:val="auto"/>
                <w:sz w:val="30"/>
                <w:szCs w:val="30"/>
                <w:highlight w:val="none"/>
                <w:shd w:val="clear" w:color="auto" w:fill="FFFFFF"/>
                <w:lang w:val="en-US" w:eastAsia="zh-CN"/>
              </w:rPr>
            </w:pPr>
          </w:p>
        </w:tc>
        <w:tc>
          <w:tcPr>
            <w:tcW w:w="2345" w:type="dxa"/>
            <w:noWrap w:val="0"/>
            <w:vAlign w:val="top"/>
          </w:tcPr>
          <w:p w14:paraId="49D63627">
            <w:pPr>
              <w:jc w:val="center"/>
              <w:rPr>
                <w:rFonts w:hint="eastAsia" w:ascii="仿宋" w:hAnsi="仿宋" w:eastAsia="仿宋" w:cs="仿宋"/>
                <w:color w:val="auto"/>
                <w:sz w:val="30"/>
                <w:szCs w:val="30"/>
                <w:highlight w:val="none"/>
                <w:shd w:val="clear" w:color="auto" w:fill="FFFFFF"/>
                <w:lang w:val="en-US" w:eastAsia="zh-CN"/>
              </w:rPr>
            </w:pPr>
          </w:p>
        </w:tc>
      </w:tr>
    </w:tbl>
    <w:p w14:paraId="1CAE4953">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12EF634A">
      <w:pPr>
        <w:tabs>
          <w:tab w:val="left" w:pos="5011"/>
        </w:tabs>
        <w:bidi w:val="0"/>
        <w:jc w:val="left"/>
        <w:rPr>
          <w:rFonts w:hint="eastAsia"/>
          <w:lang w:val="en-US" w:eastAsia="zh-CN"/>
        </w:rPr>
      </w:pPr>
    </w:p>
    <w:p w14:paraId="3E7DC216">
      <w:pPr>
        <w:tabs>
          <w:tab w:val="left" w:pos="5011"/>
        </w:tabs>
        <w:bidi w:val="0"/>
        <w:jc w:val="left"/>
        <w:rPr>
          <w:rFonts w:hint="eastAsia"/>
          <w:lang w:val="en-US" w:eastAsia="zh-CN"/>
        </w:rPr>
      </w:pPr>
    </w:p>
    <w:p w14:paraId="6D1AE728">
      <w:pPr>
        <w:tabs>
          <w:tab w:val="left" w:pos="5011"/>
        </w:tabs>
        <w:bidi w:val="0"/>
        <w:jc w:val="left"/>
        <w:rPr>
          <w:rFonts w:hint="eastAsia"/>
          <w:lang w:val="en-US" w:eastAsia="zh-CN"/>
        </w:rPr>
      </w:pPr>
    </w:p>
    <w:p w14:paraId="544882D4">
      <w:pPr>
        <w:tabs>
          <w:tab w:val="left" w:pos="5011"/>
        </w:tabs>
        <w:bidi w:val="0"/>
        <w:jc w:val="left"/>
        <w:rPr>
          <w:rFonts w:hint="eastAsia"/>
          <w:lang w:val="en-US" w:eastAsia="zh-CN"/>
        </w:rPr>
      </w:pPr>
    </w:p>
    <w:p w14:paraId="7B425795">
      <w:pPr>
        <w:tabs>
          <w:tab w:val="left" w:pos="5011"/>
        </w:tabs>
        <w:bidi w:val="0"/>
        <w:jc w:val="left"/>
        <w:rPr>
          <w:rFonts w:hint="eastAsia"/>
          <w:lang w:val="en-US" w:eastAsia="zh-CN"/>
        </w:rPr>
      </w:pPr>
    </w:p>
    <w:p w14:paraId="76F20360">
      <w:pPr>
        <w:tabs>
          <w:tab w:val="left" w:pos="5011"/>
        </w:tabs>
        <w:bidi w:val="0"/>
        <w:jc w:val="left"/>
        <w:rPr>
          <w:rFonts w:hint="eastAsia"/>
          <w:lang w:val="en-US" w:eastAsia="zh-CN"/>
        </w:rPr>
      </w:pPr>
    </w:p>
    <w:p w14:paraId="0927BF2F">
      <w:pPr>
        <w:tabs>
          <w:tab w:val="left" w:pos="5011"/>
        </w:tabs>
        <w:bidi w:val="0"/>
        <w:jc w:val="left"/>
        <w:rPr>
          <w:rFonts w:hint="eastAsia"/>
          <w:lang w:val="en-US" w:eastAsia="zh-CN"/>
        </w:rPr>
      </w:pPr>
    </w:p>
    <w:p w14:paraId="1A622827">
      <w:pPr>
        <w:tabs>
          <w:tab w:val="left" w:pos="5011"/>
        </w:tabs>
        <w:bidi w:val="0"/>
        <w:jc w:val="left"/>
        <w:rPr>
          <w:rFonts w:hint="eastAsia"/>
          <w:lang w:val="en-US" w:eastAsia="zh-CN"/>
        </w:rPr>
      </w:pPr>
    </w:p>
    <w:p w14:paraId="312C3E3D">
      <w:pPr>
        <w:pStyle w:val="2"/>
        <w:numPr>
          <w:ilvl w:val="0"/>
          <w:numId w:val="0"/>
        </w:numPr>
        <w:jc w:val="center"/>
        <w:rPr>
          <w:rFonts w:hint="default"/>
          <w:lang w:val="en-US" w:eastAsia="zh-CN"/>
        </w:rPr>
      </w:pPr>
      <w:r>
        <w:rPr>
          <w:rFonts w:hint="eastAsia"/>
          <w:lang w:val="en-US" w:eastAsia="zh-CN"/>
        </w:rPr>
        <w:t>7.其它（如同类项目业绩证明、电子卖场截图等）</w:t>
      </w: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1A645BF2"/>
    <w:rsid w:val="24CA7555"/>
    <w:rsid w:val="33791A4D"/>
    <w:rsid w:val="3D73018F"/>
    <w:rsid w:val="42647A45"/>
    <w:rsid w:val="52730EB5"/>
    <w:rsid w:val="575D6863"/>
    <w:rsid w:val="59E01058"/>
    <w:rsid w:val="59E14D7A"/>
    <w:rsid w:val="5B88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1664</Words>
  <Characters>1716</Characters>
  <Lines>0</Lines>
  <Paragraphs>0</Paragraphs>
  <TotalTime>0</TotalTime>
  <ScaleCrop>false</ScaleCrop>
  <LinksUpToDate>false</LinksUpToDate>
  <CharactersWithSpaces>2068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钟业程</cp:lastModifiedBy>
  <dcterms:modified xsi:type="dcterms:W3CDTF">2026-01-13T02:33:43Z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1D7C48F5376A41E1906A6F2E5FBEE0A5_13</vt:lpwstr>
  </property>
  <property fmtid="{D5CDD505-2E9C-101B-9397-08002B2CF9AE}" pid="4" name="KSOTemplateDocerSaveRecord">
    <vt:lpwstr>eyJoZGlkIjoiODNlNmQ4MWYzNDdkOTg2MWNiNjY4YWQyNTUxMzQzMDMiLCJ1c2VySWQiOiIzNzk5MTU3ODEifQ==</vt:lpwstr>
  </property>
</Properties>
</file>